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06" w:rsidRPr="00501506" w:rsidRDefault="00465C26" w:rsidP="00501506">
      <w:pPr>
        <w:spacing w:after="0" w:line="240" w:lineRule="auto"/>
        <w:jc w:val="center"/>
        <w:outlineLvl w:val="0"/>
        <w:rPr>
          <w:rFonts w:ascii="Century Gothic" w:eastAsia="Times New Roman" w:hAnsi="Century Gothic" w:cs="Arial"/>
          <w:b/>
          <w:bCs/>
          <w:color w:val="000000"/>
          <w:sz w:val="20"/>
          <w:szCs w:val="20"/>
          <w:lang w:val="en-GB"/>
        </w:rPr>
      </w:pPr>
      <w:r>
        <w:rPr>
          <w:rFonts w:ascii="Century Gothic" w:eastAsia="Times New Roman" w:hAnsi="Century Gothic" w:cs="Arial"/>
          <w:b/>
          <w:bCs/>
          <w:color w:val="000000"/>
          <w:sz w:val="20"/>
          <w:szCs w:val="20"/>
          <w:lang w:val="en-GB"/>
        </w:rPr>
        <w:t xml:space="preserve"> </w:t>
      </w:r>
      <w:r w:rsidR="00501506" w:rsidRPr="00501506">
        <w:rPr>
          <w:rFonts w:ascii="Century Gothic" w:eastAsia="Times New Roman" w:hAnsi="Century Gothic" w:cs="Arial"/>
          <w:b/>
          <w:bCs/>
          <w:color w:val="000000"/>
          <w:sz w:val="20"/>
          <w:szCs w:val="20"/>
          <w:lang w:val="en-GB"/>
        </w:rPr>
        <w:t>Job Description</w:t>
      </w: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r w:rsidRPr="00501506">
        <w:rPr>
          <w:rFonts w:ascii="Century Gothic" w:eastAsia="Times New Roman" w:hAnsi="Century Gothic" w:cs="Arial"/>
          <w:b/>
          <w:bCs/>
          <w:color w:val="000000"/>
          <w:sz w:val="20"/>
          <w:szCs w:val="20"/>
          <w:lang w:val="en-GB"/>
        </w:rPr>
        <w:t>Job Title</w:t>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r>
      <w:r w:rsidRPr="00501506">
        <w:rPr>
          <w:rFonts w:ascii="Century Gothic" w:eastAsia="Times New Roman" w:hAnsi="Century Gothic" w:cs="Arial"/>
          <w:b/>
          <w:bCs/>
          <w:color w:val="000000"/>
          <w:sz w:val="20"/>
          <w:szCs w:val="20"/>
          <w:lang w:val="en-GB"/>
        </w:rPr>
        <w:tab/>
        <w:t>Reports To</w:t>
      </w:r>
    </w:p>
    <w:p w:rsidR="00501506" w:rsidRPr="00501506" w:rsidRDefault="00501506" w:rsidP="00501506">
      <w:pPr>
        <w:pBdr>
          <w:bottom w:val="single" w:sz="12" w:space="1" w:color="auto"/>
        </w:pBdr>
        <w:spacing w:after="0" w:line="240" w:lineRule="auto"/>
        <w:rPr>
          <w:rFonts w:ascii="Century Gothic" w:eastAsia="Times New Roman" w:hAnsi="Century Gothic" w:cs="Arial"/>
          <w:color w:val="000000"/>
          <w:sz w:val="20"/>
          <w:szCs w:val="20"/>
          <w:lang w:val="en-GB"/>
        </w:rPr>
      </w:pPr>
      <w:r w:rsidRPr="00501506">
        <w:rPr>
          <w:rFonts w:ascii="Century Gothic" w:eastAsia="Times New Roman" w:hAnsi="Century Gothic" w:cs="Arial"/>
          <w:color w:val="000000"/>
          <w:sz w:val="20"/>
          <w:szCs w:val="20"/>
          <w:lang w:val="en-GB"/>
        </w:rPr>
        <w:t xml:space="preserve">Student Services Manager </w:t>
      </w:r>
      <w:r w:rsidR="00465C26">
        <w:rPr>
          <w:rFonts w:ascii="Century Gothic" w:eastAsia="Times New Roman" w:hAnsi="Century Gothic" w:cs="Arial"/>
          <w:color w:val="000000"/>
          <w:sz w:val="20"/>
          <w:szCs w:val="20"/>
          <w:lang w:val="en-GB"/>
        </w:rPr>
        <w:t>School</w:t>
      </w:r>
      <w:r w:rsidRPr="00501506">
        <w:rPr>
          <w:rFonts w:ascii="Century Gothic" w:eastAsia="Times New Roman" w:hAnsi="Century Gothic" w:cs="Arial"/>
          <w:color w:val="000000"/>
          <w:sz w:val="20"/>
          <w:szCs w:val="20"/>
          <w:lang w:val="en-GB"/>
        </w:rPr>
        <w:tab/>
        <w:t xml:space="preserve">            </w:t>
      </w:r>
      <w:r w:rsidR="00465C26">
        <w:rPr>
          <w:rFonts w:ascii="Century Gothic" w:eastAsia="Times New Roman" w:hAnsi="Century Gothic" w:cs="Arial"/>
          <w:color w:val="000000"/>
          <w:sz w:val="20"/>
          <w:szCs w:val="20"/>
          <w:lang w:val="en-GB"/>
        </w:rPr>
        <w:t xml:space="preserve">                        </w:t>
      </w:r>
      <w:r w:rsidRPr="00501506">
        <w:rPr>
          <w:rFonts w:ascii="Century Gothic" w:eastAsia="Times New Roman" w:hAnsi="Century Gothic" w:cs="Arial"/>
          <w:color w:val="000000"/>
          <w:sz w:val="20"/>
          <w:szCs w:val="20"/>
          <w:lang w:val="en-GB"/>
        </w:rPr>
        <w:t xml:space="preserve">Head of school </w:t>
      </w:r>
    </w:p>
    <w:p w:rsidR="00501506" w:rsidRPr="00501506" w:rsidRDefault="00501506" w:rsidP="00501506">
      <w:pPr>
        <w:pBdr>
          <w:bottom w:val="single" w:sz="12" w:space="1" w:color="auto"/>
        </w:pBdr>
        <w:spacing w:after="0" w:line="240" w:lineRule="auto"/>
        <w:rPr>
          <w:rFonts w:ascii="Century Gothic" w:eastAsia="Times New Roman" w:hAnsi="Century Gothic" w:cs="Arial"/>
          <w:color w:val="000000"/>
          <w:sz w:val="20"/>
          <w:szCs w:val="20"/>
          <w:lang w:val="en-GB"/>
        </w:rPr>
      </w:pP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r w:rsidRPr="00501506">
        <w:rPr>
          <w:rFonts w:ascii="Century Gothic" w:eastAsia="Times New Roman" w:hAnsi="Century Gothic" w:cs="Arial"/>
          <w:b/>
          <w:bCs/>
          <w:color w:val="000000"/>
          <w:sz w:val="20"/>
          <w:szCs w:val="20"/>
          <w:lang w:val="en-GB"/>
        </w:rPr>
        <w:t>1.</w:t>
      </w:r>
      <w:r w:rsidRPr="00501506">
        <w:rPr>
          <w:rFonts w:ascii="Century Gothic" w:eastAsia="Times New Roman" w:hAnsi="Century Gothic" w:cs="Arial"/>
          <w:b/>
          <w:bCs/>
          <w:color w:val="000000"/>
          <w:sz w:val="20"/>
          <w:szCs w:val="20"/>
          <w:lang w:val="en-GB"/>
        </w:rPr>
        <w:tab/>
        <w:t>Job Purpose</w:t>
      </w:r>
    </w:p>
    <w:p w:rsidR="00501506" w:rsidRPr="00501506" w:rsidRDefault="00501506" w:rsidP="00501506">
      <w:pPr>
        <w:spacing w:after="0" w:line="240" w:lineRule="auto"/>
        <w:jc w:val="both"/>
        <w:rPr>
          <w:rFonts w:ascii="Century Gothic" w:eastAsia="Times New Roman" w:hAnsi="Century Gothic" w:cs="Arial"/>
          <w:color w:val="000000"/>
          <w:sz w:val="20"/>
          <w:szCs w:val="20"/>
          <w:lang w:val="en-GB"/>
        </w:rPr>
      </w:pPr>
    </w:p>
    <w:p w:rsidR="00501506" w:rsidRPr="00501506" w:rsidRDefault="00501506" w:rsidP="00501506">
      <w:pPr>
        <w:spacing w:after="0" w:line="276" w:lineRule="auto"/>
        <w:jc w:val="both"/>
        <w:rPr>
          <w:rFonts w:ascii="Century Gothic" w:eastAsia="Times New Roman" w:hAnsi="Century Gothic" w:cs="Arial"/>
          <w:color w:val="000000"/>
          <w:sz w:val="20"/>
          <w:szCs w:val="20"/>
          <w:lang w:val="en-GB"/>
        </w:rPr>
      </w:pPr>
      <w:r w:rsidRPr="00501506">
        <w:rPr>
          <w:rFonts w:ascii="Century Gothic" w:eastAsia="Times New Roman" w:hAnsi="Century Gothic" w:cs="Arial"/>
          <w:color w:val="000000"/>
          <w:sz w:val="20"/>
          <w:szCs w:val="20"/>
          <w:lang w:val="en-GB"/>
        </w:rPr>
        <w:t>The Student Services Manager (Education) will ensure the requirements of students within the school are met and that standards of learning and care are adhered to.  They will make an active contribution to the team, working closely with others to ensure the school day is managed effectively and maintain appropriate relationships with students, colleagues</w:t>
      </w:r>
      <w:r>
        <w:rPr>
          <w:rFonts w:ascii="Century Gothic" w:eastAsia="Times New Roman" w:hAnsi="Century Gothic" w:cs="Arial"/>
          <w:color w:val="000000"/>
          <w:sz w:val="20"/>
          <w:szCs w:val="20"/>
          <w:lang w:val="en-GB"/>
        </w:rPr>
        <w:t xml:space="preserve"> and internal and external stakeholders.</w:t>
      </w:r>
    </w:p>
    <w:p w:rsidR="00501506" w:rsidRPr="00501506" w:rsidRDefault="00501506" w:rsidP="00501506">
      <w:pPr>
        <w:spacing w:after="0" w:line="240" w:lineRule="auto"/>
        <w:jc w:val="both"/>
        <w:rPr>
          <w:rFonts w:ascii="Century Gothic" w:eastAsia="Times New Roman" w:hAnsi="Century Gothic" w:cs="Arial"/>
          <w:color w:val="000000"/>
          <w:sz w:val="20"/>
          <w:szCs w:val="20"/>
          <w:lang w:val="en-GB"/>
        </w:rPr>
      </w:pPr>
    </w:p>
    <w:p w:rsidR="00501506" w:rsidRPr="00501506" w:rsidRDefault="00501506" w:rsidP="00501506">
      <w:pPr>
        <w:pBdr>
          <w:bottom w:val="single" w:sz="12" w:space="1" w:color="auto"/>
        </w:pBdr>
        <w:spacing w:after="0" w:line="240" w:lineRule="auto"/>
        <w:jc w:val="both"/>
        <w:rPr>
          <w:rFonts w:ascii="Century Gothic" w:eastAsia="Times New Roman" w:hAnsi="Century Gothic" w:cs="Arial"/>
          <w:color w:val="000000"/>
          <w:sz w:val="20"/>
          <w:szCs w:val="20"/>
          <w:lang w:val="en-GB"/>
        </w:rPr>
      </w:pP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r w:rsidRPr="00501506">
        <w:rPr>
          <w:rFonts w:ascii="Century Gothic" w:eastAsia="Times New Roman" w:hAnsi="Century Gothic" w:cs="Arial"/>
          <w:b/>
          <w:bCs/>
          <w:color w:val="000000"/>
          <w:sz w:val="20"/>
          <w:szCs w:val="20"/>
          <w:lang w:val="en-GB"/>
        </w:rPr>
        <w:t>2.</w:t>
      </w:r>
      <w:r w:rsidRPr="00501506">
        <w:rPr>
          <w:rFonts w:ascii="Century Gothic" w:eastAsia="Times New Roman" w:hAnsi="Century Gothic" w:cs="Arial"/>
          <w:b/>
          <w:bCs/>
          <w:color w:val="000000"/>
          <w:sz w:val="20"/>
          <w:szCs w:val="20"/>
          <w:lang w:val="en-GB"/>
        </w:rPr>
        <w:tab/>
        <w:t xml:space="preserve">Principal Responsibilities </w:t>
      </w: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p>
    <w:p w:rsidR="00501506" w:rsidRPr="00501506" w:rsidRDefault="00465C26" w:rsidP="001105D4">
      <w:pPr>
        <w:numPr>
          <w:ilvl w:val="0"/>
          <w:numId w:val="6"/>
        </w:numPr>
        <w:spacing w:after="0" w:line="240" w:lineRule="auto"/>
        <w:jc w:val="both"/>
        <w:rPr>
          <w:rFonts w:ascii="Century Gothic" w:eastAsia="Times New Roman" w:hAnsi="Century Gothic" w:cs="Arial"/>
          <w:b/>
          <w:bCs/>
          <w:color w:val="000000"/>
          <w:sz w:val="20"/>
          <w:szCs w:val="20"/>
          <w:lang w:val="en-GB"/>
        </w:rPr>
      </w:pPr>
      <w:r>
        <w:rPr>
          <w:rFonts w:ascii="Century Gothic" w:eastAsia="Times New Roman" w:hAnsi="Century Gothic" w:cs="Arial"/>
          <w:color w:val="000000"/>
          <w:sz w:val="20"/>
          <w:szCs w:val="20"/>
          <w:lang w:val="en-GB"/>
        </w:rPr>
        <w:t xml:space="preserve">Oversee and manage the </w:t>
      </w:r>
      <w:r w:rsidR="00501506" w:rsidRPr="00501506">
        <w:rPr>
          <w:rFonts w:ascii="Century Gothic" w:eastAsia="Times New Roman" w:hAnsi="Century Gothic" w:cs="Arial"/>
          <w:color w:val="000000"/>
          <w:sz w:val="20"/>
          <w:szCs w:val="20"/>
          <w:lang w:val="en-GB"/>
        </w:rPr>
        <w:t>school day, responding to any matters that may arise during the day, this may include amending planned activities, staffing requirements, complaints etc.</w:t>
      </w: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p>
    <w:p w:rsid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Times New Roman" w:hAnsi="Century Gothic" w:cs="Arial"/>
          <w:color w:val="000000"/>
          <w:sz w:val="20"/>
          <w:szCs w:val="20"/>
          <w:lang w:val="en-GB"/>
        </w:rPr>
        <w:t xml:space="preserve">Oversee and manage </w:t>
      </w:r>
      <w:r w:rsidRPr="00501506">
        <w:rPr>
          <w:rFonts w:ascii="Century Gothic" w:eastAsia="Times New Roman" w:hAnsi="Century Gothic" w:cs="Arial"/>
          <w:sz w:val="20"/>
          <w:szCs w:val="20"/>
          <w:lang w:val="en-GB"/>
        </w:rPr>
        <w:t xml:space="preserve">resources including the effective allocation of staff, </w:t>
      </w:r>
      <w:r w:rsidR="00465C26" w:rsidRPr="00501506">
        <w:rPr>
          <w:rFonts w:ascii="Century Gothic" w:eastAsia="Times New Roman" w:hAnsi="Century Gothic" w:cs="Arial"/>
          <w:sz w:val="20"/>
          <w:szCs w:val="20"/>
          <w:lang w:val="en-GB"/>
        </w:rPr>
        <w:t>school transport</w:t>
      </w:r>
      <w:r w:rsidRPr="00501506">
        <w:rPr>
          <w:rFonts w:ascii="Century Gothic" w:eastAsia="Times New Roman" w:hAnsi="Century Gothic" w:cs="Arial"/>
          <w:sz w:val="20"/>
          <w:szCs w:val="20"/>
          <w:lang w:val="en-GB"/>
        </w:rPr>
        <w:t xml:space="preserve">.  Anticipate and identify daily staffing requirements and allocate staff accordingly </w:t>
      </w:r>
      <w:r w:rsidRPr="00501506">
        <w:rPr>
          <w:rFonts w:ascii="Century Gothic" w:eastAsia="Times New Roman" w:hAnsi="Century Gothic" w:cs="Arial"/>
          <w:color w:val="000000"/>
          <w:sz w:val="20"/>
          <w:szCs w:val="20"/>
          <w:lang w:val="en-GB"/>
        </w:rPr>
        <w:t>liaising</w:t>
      </w:r>
      <w:r w:rsidRPr="00501506">
        <w:rPr>
          <w:rFonts w:ascii="Century Gothic" w:eastAsia="Calibri" w:hAnsi="Century Gothic" w:cs="Arial"/>
          <w:sz w:val="20"/>
          <w:szCs w:val="20"/>
          <w:lang w:val="en-GB"/>
        </w:rPr>
        <w:t xml:space="preserve"> with support staff and residential managers.</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Times New Roman" w:hAnsi="Century Gothic" w:cs="Arial"/>
          <w:color w:val="000000"/>
          <w:sz w:val="20"/>
          <w:szCs w:val="20"/>
          <w:lang w:val="en-GB"/>
        </w:rPr>
        <w:t>Oversee and manage</w:t>
      </w:r>
      <w:r w:rsidRPr="00501506">
        <w:rPr>
          <w:rFonts w:ascii="Century Gothic" w:eastAsia="Calibri" w:hAnsi="Century Gothic" w:cs="Arial"/>
          <w:sz w:val="20"/>
          <w:szCs w:val="20"/>
          <w:lang w:val="en-GB"/>
        </w:rPr>
        <w:t xml:space="preserve"> the allocation of staff as an impact of staff sickness and student absences.</w:t>
      </w:r>
    </w:p>
    <w:p w:rsidR="00501506" w:rsidRPr="00501506" w:rsidRDefault="00465C26" w:rsidP="001105D4">
      <w:pPr>
        <w:numPr>
          <w:ilvl w:val="0"/>
          <w:numId w:val="6"/>
        </w:numPr>
        <w:spacing w:after="200" w:line="276" w:lineRule="auto"/>
        <w:rPr>
          <w:rFonts w:ascii="Century Gothic" w:eastAsia="Calibri" w:hAnsi="Century Gothic" w:cs="Arial"/>
          <w:sz w:val="20"/>
          <w:szCs w:val="20"/>
          <w:lang w:val="en-GB"/>
        </w:rPr>
      </w:pPr>
      <w:r>
        <w:rPr>
          <w:rFonts w:ascii="Century Gothic" w:eastAsia="Calibri" w:hAnsi="Century Gothic" w:cs="Arial"/>
          <w:sz w:val="20"/>
          <w:szCs w:val="20"/>
          <w:lang w:val="en-GB"/>
        </w:rPr>
        <w:t xml:space="preserve">Line manage assigned </w:t>
      </w:r>
      <w:r w:rsidR="00501506" w:rsidRPr="00501506">
        <w:rPr>
          <w:rFonts w:ascii="Century Gothic" w:eastAsia="Calibri" w:hAnsi="Century Gothic" w:cs="Arial"/>
          <w:sz w:val="20"/>
          <w:szCs w:val="20"/>
          <w:lang w:val="en-GB"/>
        </w:rPr>
        <w:t>School learning support workers.</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Oversee and manage home to school transport</w:t>
      </w:r>
      <w:r>
        <w:rPr>
          <w:rFonts w:ascii="Century Gothic" w:eastAsia="Calibri" w:hAnsi="Century Gothic" w:cs="Arial"/>
          <w:sz w:val="20"/>
          <w:szCs w:val="20"/>
          <w:lang w:val="en-GB"/>
        </w:rPr>
        <w:t>.</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Oversee &amp; manage the “daily bulletin” and “week ahead” communications and plans are updated in relation to absence, cover requirement and relevant daily changes.</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Completion of SAN forms and dissemination of issues arising</w:t>
      </w:r>
      <w:r>
        <w:rPr>
          <w:rFonts w:ascii="Century Gothic" w:eastAsia="Calibri" w:hAnsi="Century Gothic" w:cs="Arial"/>
          <w:sz w:val="20"/>
          <w:szCs w:val="20"/>
          <w:lang w:val="en-GB"/>
        </w:rPr>
        <w:t>.</w:t>
      </w:r>
      <w:r w:rsidRPr="00501506">
        <w:rPr>
          <w:rFonts w:ascii="Century Gothic" w:eastAsia="Calibri" w:hAnsi="Century Gothic" w:cs="Arial"/>
          <w:sz w:val="20"/>
          <w:szCs w:val="20"/>
          <w:lang w:val="en-GB"/>
        </w:rPr>
        <w:t xml:space="preserve"> </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Oversee and manage the allocation of daily staffing levels including lunch allocation are safe and meet funding levels.</w:t>
      </w:r>
      <w:r w:rsidR="006B150A">
        <w:rPr>
          <w:rFonts w:ascii="Century Gothic" w:eastAsia="Calibri" w:hAnsi="Century Gothic" w:cs="Arial"/>
          <w:sz w:val="20"/>
          <w:szCs w:val="20"/>
          <w:lang w:val="en-GB"/>
        </w:rPr>
        <w:t xml:space="preserve"> </w:t>
      </w:r>
      <w:bookmarkStart w:id="0" w:name="_GoBack"/>
      <w:bookmarkEnd w:id="0"/>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Oversee and manage the medication programmes of students in accordance with Medicine Management Policy and Standard Operating Procedures. Oversee the signing in and out and administration of student medication.</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Oversee &amp; manage the training of drivers and PRN trained staff are allocated to relevant sessions.</w:t>
      </w:r>
    </w:p>
    <w:p w:rsidR="00501506" w:rsidRPr="00501506" w:rsidRDefault="00501506" w:rsidP="001105D4">
      <w:pPr>
        <w:numPr>
          <w:ilvl w:val="0"/>
          <w:numId w:val="6"/>
        </w:numPr>
        <w:spacing w:after="200" w:line="276" w:lineRule="auto"/>
        <w:rPr>
          <w:rFonts w:ascii="Century Gothic" w:eastAsia="Calibri" w:hAnsi="Century Gothic" w:cs="Times New Roman"/>
          <w:sz w:val="20"/>
          <w:szCs w:val="20"/>
          <w:lang w:val="en-GB"/>
        </w:rPr>
      </w:pPr>
      <w:r w:rsidRPr="00501506">
        <w:rPr>
          <w:rFonts w:ascii="Century Gothic" w:eastAsia="Times New Roman" w:hAnsi="Century Gothic" w:cs="Arial"/>
          <w:sz w:val="20"/>
          <w:szCs w:val="20"/>
          <w:lang w:val="en-GB"/>
        </w:rPr>
        <w:t>Oversee and manage issues arising that affect the infrastructure and environment.</w:t>
      </w:r>
    </w:p>
    <w:p w:rsidR="00501506" w:rsidRPr="00501506" w:rsidRDefault="00501506" w:rsidP="001105D4">
      <w:pPr>
        <w:numPr>
          <w:ilvl w:val="0"/>
          <w:numId w:val="6"/>
        </w:numPr>
        <w:overflowPunct w:val="0"/>
        <w:autoSpaceDE w:val="0"/>
        <w:autoSpaceDN w:val="0"/>
        <w:adjustRightInd w:val="0"/>
        <w:spacing w:after="0" w:line="240" w:lineRule="auto"/>
        <w:jc w:val="both"/>
        <w:textAlignment w:val="baseline"/>
        <w:rPr>
          <w:rFonts w:ascii="Century Gothic" w:eastAsia="Times New Roman" w:hAnsi="Century Gothic" w:cs="Arial"/>
          <w:color w:val="000000"/>
          <w:sz w:val="20"/>
          <w:szCs w:val="20"/>
          <w:lang w:val="en-GB"/>
        </w:rPr>
      </w:pPr>
      <w:r w:rsidRPr="00501506">
        <w:rPr>
          <w:rFonts w:ascii="Century Gothic" w:eastAsia="Times New Roman" w:hAnsi="Century Gothic" w:cs="Arial"/>
          <w:color w:val="000000"/>
          <w:sz w:val="20"/>
          <w:szCs w:val="20"/>
          <w:lang w:val="en-GB"/>
        </w:rPr>
        <w:lastRenderedPageBreak/>
        <w:t xml:space="preserve">To assist with the prevention and management of challenging behaviours in a non- confrontational, non-judgemental manner, using a consistent approach and following behavioural management guidelines.  </w:t>
      </w:r>
    </w:p>
    <w:p w:rsidR="00501506" w:rsidRPr="00501506" w:rsidRDefault="00501506" w:rsidP="00501506">
      <w:pPr>
        <w:overflowPunct w:val="0"/>
        <w:autoSpaceDE w:val="0"/>
        <w:autoSpaceDN w:val="0"/>
        <w:adjustRightInd w:val="0"/>
        <w:spacing w:after="0" w:line="240" w:lineRule="auto"/>
        <w:ind w:left="720" w:hanging="720"/>
        <w:jc w:val="both"/>
        <w:textAlignment w:val="baseline"/>
        <w:rPr>
          <w:rFonts w:ascii="Century Gothic" w:eastAsia="Times New Roman" w:hAnsi="Century Gothic" w:cs="Arial"/>
          <w:color w:val="000000"/>
          <w:sz w:val="20"/>
          <w:szCs w:val="20"/>
          <w:lang w:val="en-GB"/>
        </w:rPr>
      </w:pPr>
    </w:p>
    <w:p w:rsidR="00501506" w:rsidRPr="00501506" w:rsidRDefault="00501506" w:rsidP="001105D4">
      <w:pPr>
        <w:numPr>
          <w:ilvl w:val="0"/>
          <w:numId w:val="6"/>
        </w:numPr>
        <w:overflowPunct w:val="0"/>
        <w:autoSpaceDE w:val="0"/>
        <w:autoSpaceDN w:val="0"/>
        <w:adjustRightInd w:val="0"/>
        <w:spacing w:after="0" w:line="240" w:lineRule="auto"/>
        <w:jc w:val="both"/>
        <w:textAlignment w:val="baseline"/>
        <w:rPr>
          <w:rFonts w:ascii="Century Gothic" w:eastAsia="Times New Roman" w:hAnsi="Century Gothic" w:cs="Arial"/>
          <w:color w:val="000000"/>
          <w:sz w:val="20"/>
          <w:szCs w:val="20"/>
          <w:lang w:val="en-GB"/>
        </w:rPr>
      </w:pPr>
      <w:r w:rsidRPr="00501506">
        <w:rPr>
          <w:rFonts w:ascii="Century Gothic" w:eastAsia="Times New Roman" w:hAnsi="Century Gothic" w:cs="Arial"/>
          <w:color w:val="000000"/>
          <w:sz w:val="20"/>
          <w:szCs w:val="20"/>
          <w:lang w:val="en-GB"/>
        </w:rPr>
        <w:t xml:space="preserve">To communicate and cascade company and student information timely and in an appropriate manner.  </w:t>
      </w:r>
    </w:p>
    <w:p w:rsidR="00501506" w:rsidRPr="00501506" w:rsidRDefault="00501506" w:rsidP="00501506">
      <w:pPr>
        <w:spacing w:after="0" w:line="240" w:lineRule="auto"/>
        <w:jc w:val="both"/>
        <w:rPr>
          <w:rFonts w:ascii="Century Gothic" w:eastAsia="Times New Roman" w:hAnsi="Century Gothic" w:cs="Arial"/>
          <w:color w:val="000000"/>
          <w:sz w:val="20"/>
          <w:szCs w:val="20"/>
          <w:lang w:val="en-GB"/>
        </w:rPr>
      </w:pP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To ensure that the working environment is fit for purpose addressing issues that arise in relation to Health and safety and/or overall College/School presentation. Carry out Health &amp; Safety investigations</w:t>
      </w:r>
    </w:p>
    <w:p w:rsidR="00501506" w:rsidRPr="00501506" w:rsidRDefault="00501506" w:rsidP="001105D4">
      <w:pPr>
        <w:numPr>
          <w:ilvl w:val="0"/>
          <w:numId w:val="6"/>
        </w:numPr>
        <w:spacing w:after="200" w:line="276" w:lineRule="auto"/>
        <w:rPr>
          <w:rFonts w:ascii="Century Gothic" w:eastAsia="Calibri" w:hAnsi="Century Gothic" w:cs="Arial"/>
          <w:sz w:val="20"/>
          <w:szCs w:val="20"/>
          <w:lang w:val="en-GB"/>
        </w:rPr>
      </w:pPr>
      <w:r w:rsidRPr="00501506">
        <w:rPr>
          <w:rFonts w:ascii="Century Gothic" w:eastAsia="Calibri" w:hAnsi="Century Gothic" w:cs="Arial"/>
          <w:sz w:val="20"/>
          <w:szCs w:val="20"/>
          <w:lang w:val="en-GB"/>
        </w:rPr>
        <w:t xml:space="preserve">To be responsible for school records, ensuring accurate, legible and complete records are kept for the school. (COSHH, Fire, etc.)  </w:t>
      </w:r>
    </w:p>
    <w:p w:rsidR="00501506" w:rsidRPr="00982A52" w:rsidRDefault="00501506" w:rsidP="00501506">
      <w:pPr>
        <w:numPr>
          <w:ilvl w:val="0"/>
          <w:numId w:val="5"/>
        </w:numPr>
        <w:spacing w:after="200" w:line="276" w:lineRule="auto"/>
        <w:rPr>
          <w:rFonts w:ascii="Century Gothic" w:eastAsia="Calibri" w:hAnsi="Century Gothic" w:cs="Times New Roman"/>
          <w:sz w:val="20"/>
          <w:szCs w:val="20"/>
          <w:lang w:val="en-GB"/>
        </w:rPr>
      </w:pPr>
      <w:r w:rsidRPr="00982A52">
        <w:rPr>
          <w:rFonts w:ascii="Century Gothic" w:eastAsia="Times New Roman" w:hAnsi="Century Gothic" w:cs="Arial"/>
          <w:color w:val="000000"/>
          <w:sz w:val="20"/>
          <w:szCs w:val="20"/>
          <w:lang w:val="en-GB"/>
        </w:rPr>
        <w:t xml:space="preserve">To act as a role model, demonstrating high professional standards at all times.  </w:t>
      </w:r>
    </w:p>
    <w:p w:rsidR="00501506" w:rsidRPr="00982A52" w:rsidRDefault="00501506" w:rsidP="00501506">
      <w:pPr>
        <w:numPr>
          <w:ilvl w:val="0"/>
          <w:numId w:val="5"/>
        </w:numPr>
        <w:spacing w:after="200" w:line="276" w:lineRule="auto"/>
        <w:rPr>
          <w:rFonts w:ascii="Century Gothic" w:eastAsia="Calibri" w:hAnsi="Century Gothic" w:cs="Times New Roman"/>
          <w:sz w:val="20"/>
          <w:szCs w:val="20"/>
          <w:lang w:val="en-GB"/>
        </w:rPr>
      </w:pPr>
      <w:r w:rsidRPr="00982A52">
        <w:rPr>
          <w:rFonts w:ascii="Century Gothic" w:eastAsia="Times New Roman" w:hAnsi="Century Gothic" w:cs="Arial"/>
          <w:color w:val="000000"/>
          <w:sz w:val="20"/>
          <w:szCs w:val="20"/>
          <w:lang w:val="en-GB"/>
        </w:rPr>
        <w:t>To promote a customer service focus in line with the company vision, mission and values.</w:t>
      </w:r>
    </w:p>
    <w:p w:rsidR="00501506" w:rsidRPr="00982A52" w:rsidRDefault="00501506" w:rsidP="00501506">
      <w:pPr>
        <w:numPr>
          <w:ilvl w:val="0"/>
          <w:numId w:val="5"/>
        </w:numPr>
        <w:spacing w:after="200" w:line="276" w:lineRule="auto"/>
        <w:rPr>
          <w:rFonts w:ascii="Century Gothic" w:eastAsia="Calibri" w:hAnsi="Century Gothic" w:cs="Times New Roman"/>
          <w:sz w:val="20"/>
          <w:szCs w:val="20"/>
          <w:lang w:val="en-GB"/>
        </w:rPr>
      </w:pPr>
      <w:r w:rsidRPr="00982A52">
        <w:rPr>
          <w:rFonts w:ascii="Century Gothic" w:eastAsia="Times New Roman" w:hAnsi="Century Gothic" w:cs="Arial"/>
          <w:color w:val="000000"/>
          <w:sz w:val="20"/>
          <w:szCs w:val="20"/>
          <w:lang w:val="en-GB"/>
        </w:rPr>
        <w:t xml:space="preserve">To respond to complaints in accordance with David Lewis policy.  </w:t>
      </w:r>
    </w:p>
    <w:p w:rsidR="00501506" w:rsidRPr="00982A52" w:rsidRDefault="00501506" w:rsidP="00501506">
      <w:pPr>
        <w:numPr>
          <w:ilvl w:val="0"/>
          <w:numId w:val="5"/>
        </w:numPr>
        <w:spacing w:after="200" w:line="276" w:lineRule="auto"/>
        <w:rPr>
          <w:rFonts w:ascii="Century Gothic" w:eastAsia="Times New Roman" w:hAnsi="Century Gothic" w:cs="Arial"/>
          <w:color w:val="000000"/>
          <w:sz w:val="20"/>
          <w:szCs w:val="20"/>
          <w:lang w:val="en-GB"/>
        </w:rPr>
      </w:pPr>
      <w:r w:rsidRPr="00982A52">
        <w:rPr>
          <w:rFonts w:ascii="Century Gothic" w:eastAsia="Times New Roman" w:hAnsi="Century Gothic" w:cs="Arial"/>
          <w:color w:val="000000"/>
          <w:sz w:val="20"/>
          <w:szCs w:val="20"/>
          <w:lang w:val="en-GB"/>
        </w:rPr>
        <w:t xml:space="preserve">To be responsible for </w:t>
      </w:r>
      <w:r w:rsidR="00465C26">
        <w:rPr>
          <w:rFonts w:ascii="Century Gothic" w:eastAsia="Times New Roman" w:hAnsi="Century Gothic" w:cs="Arial"/>
          <w:color w:val="000000"/>
          <w:sz w:val="20"/>
          <w:szCs w:val="20"/>
          <w:lang w:val="en-GB"/>
        </w:rPr>
        <w:t>s</w:t>
      </w:r>
      <w:r w:rsidRPr="00982A52">
        <w:rPr>
          <w:rFonts w:ascii="Century Gothic" w:eastAsia="Times New Roman" w:hAnsi="Century Gothic" w:cs="Arial"/>
          <w:color w:val="000000"/>
          <w:sz w:val="20"/>
          <w:szCs w:val="20"/>
          <w:lang w:val="en-GB"/>
        </w:rPr>
        <w:t>chool records, ensuring accurate, legible and complete records are kept for the school students.</w:t>
      </w:r>
    </w:p>
    <w:p w:rsidR="00501506" w:rsidRPr="00982A52" w:rsidRDefault="00501506" w:rsidP="00501506">
      <w:pPr>
        <w:numPr>
          <w:ilvl w:val="0"/>
          <w:numId w:val="5"/>
        </w:numPr>
        <w:overflowPunct w:val="0"/>
        <w:autoSpaceDE w:val="0"/>
        <w:autoSpaceDN w:val="0"/>
        <w:adjustRightInd w:val="0"/>
        <w:spacing w:after="0" w:line="240" w:lineRule="auto"/>
        <w:jc w:val="both"/>
        <w:textAlignment w:val="baseline"/>
        <w:rPr>
          <w:rFonts w:ascii="Century Gothic" w:eastAsia="Times New Roman" w:hAnsi="Century Gothic" w:cs="Arial"/>
          <w:color w:val="000000"/>
          <w:sz w:val="20"/>
          <w:szCs w:val="20"/>
          <w:lang w:val="en-GB"/>
        </w:rPr>
      </w:pPr>
      <w:r w:rsidRPr="00982A52">
        <w:rPr>
          <w:rFonts w:ascii="Century Gothic" w:eastAsia="Times New Roman" w:hAnsi="Century Gothic" w:cs="Arial"/>
          <w:color w:val="000000"/>
          <w:sz w:val="20"/>
          <w:szCs w:val="20"/>
          <w:lang w:val="en-GB"/>
        </w:rPr>
        <w:t>To work within codes of confidentiality, and maintain a professional relationship with clients you support.</w:t>
      </w:r>
    </w:p>
    <w:p w:rsidR="00501506" w:rsidRPr="00982A52" w:rsidRDefault="00501506" w:rsidP="00501506">
      <w:pPr>
        <w:spacing w:after="0" w:line="240" w:lineRule="auto"/>
        <w:jc w:val="both"/>
        <w:rPr>
          <w:rFonts w:ascii="Century Gothic" w:eastAsia="Times New Roman" w:hAnsi="Century Gothic" w:cs="Arial"/>
          <w:color w:val="000000"/>
          <w:sz w:val="20"/>
          <w:szCs w:val="20"/>
          <w:lang w:val="en-GB"/>
        </w:rPr>
      </w:pPr>
    </w:p>
    <w:p w:rsidR="00501506" w:rsidRPr="00982A52" w:rsidRDefault="00501506" w:rsidP="00501506">
      <w:pPr>
        <w:numPr>
          <w:ilvl w:val="0"/>
          <w:numId w:val="5"/>
        </w:numPr>
        <w:spacing w:after="0" w:line="240" w:lineRule="auto"/>
        <w:jc w:val="both"/>
        <w:rPr>
          <w:rFonts w:ascii="Century Gothic" w:eastAsia="Times New Roman" w:hAnsi="Century Gothic" w:cs="Arial"/>
          <w:sz w:val="20"/>
          <w:szCs w:val="20"/>
          <w:lang w:val="en-GB"/>
        </w:rPr>
      </w:pPr>
      <w:r w:rsidRPr="00982A52">
        <w:rPr>
          <w:rFonts w:ascii="Century Gothic" w:eastAsia="Times New Roman" w:hAnsi="Century Gothic" w:cs="Arial"/>
          <w:sz w:val="20"/>
          <w:szCs w:val="20"/>
          <w:lang w:val="en-GB"/>
        </w:rPr>
        <w:t>To promote and support awareness of equal opportunities and to ensure that bullying, harassment and intimidation are not tolerated.</w:t>
      </w:r>
    </w:p>
    <w:p w:rsidR="00501506" w:rsidRPr="00982A52" w:rsidRDefault="00501506" w:rsidP="00501506">
      <w:pPr>
        <w:spacing w:after="0" w:line="240" w:lineRule="auto"/>
        <w:jc w:val="both"/>
        <w:rPr>
          <w:rFonts w:ascii="Century Gothic" w:eastAsia="Times New Roman" w:hAnsi="Century Gothic" w:cs="Arial"/>
          <w:sz w:val="20"/>
          <w:szCs w:val="20"/>
          <w:lang w:val="en-GB"/>
        </w:rPr>
      </w:pPr>
    </w:p>
    <w:p w:rsidR="00501506" w:rsidRPr="00982A52" w:rsidRDefault="00501506" w:rsidP="00501506">
      <w:pPr>
        <w:numPr>
          <w:ilvl w:val="0"/>
          <w:numId w:val="5"/>
        </w:numPr>
        <w:spacing w:after="0" w:line="240" w:lineRule="auto"/>
        <w:jc w:val="both"/>
        <w:rPr>
          <w:rFonts w:ascii="Century Gothic" w:eastAsia="Times New Roman" w:hAnsi="Century Gothic" w:cs="Arial"/>
          <w:sz w:val="20"/>
          <w:szCs w:val="20"/>
          <w:lang w:val="en-GB"/>
        </w:rPr>
      </w:pPr>
      <w:r w:rsidRPr="00982A52">
        <w:rPr>
          <w:rFonts w:ascii="Century Gothic" w:eastAsia="Times New Roman" w:hAnsi="Century Gothic" w:cs="Arial"/>
          <w:sz w:val="20"/>
          <w:szCs w:val="20"/>
          <w:lang w:val="en-GB"/>
        </w:rPr>
        <w:t>In accordance with David Lewis policies, be familiar with and regularly refresh knowledge of the Aspects and Indicators of Abuse in relation to the protection and safeguarding of children/young people and vulnerable adults and to report all concerns, suspicions, allegations and incidents to the Lead Person without delay.</w:t>
      </w:r>
    </w:p>
    <w:p w:rsidR="00501506" w:rsidRPr="00982A52" w:rsidRDefault="00501506" w:rsidP="00501506">
      <w:pPr>
        <w:spacing w:after="0" w:line="240" w:lineRule="auto"/>
        <w:jc w:val="both"/>
        <w:rPr>
          <w:rFonts w:ascii="Century Gothic" w:eastAsia="Times New Roman" w:hAnsi="Century Gothic" w:cs="Arial"/>
          <w:sz w:val="20"/>
          <w:szCs w:val="20"/>
          <w:lang w:val="en-GB"/>
        </w:rPr>
      </w:pPr>
    </w:p>
    <w:p w:rsidR="00501506" w:rsidRPr="00982A52" w:rsidRDefault="00501506" w:rsidP="00501506">
      <w:pPr>
        <w:numPr>
          <w:ilvl w:val="0"/>
          <w:numId w:val="5"/>
        </w:numPr>
        <w:spacing w:after="0" w:line="240" w:lineRule="auto"/>
        <w:jc w:val="both"/>
        <w:rPr>
          <w:rFonts w:ascii="Century Gothic" w:eastAsia="Times New Roman" w:hAnsi="Century Gothic" w:cs="Arial"/>
          <w:sz w:val="20"/>
          <w:szCs w:val="20"/>
          <w:lang w:val="en-GB"/>
        </w:rPr>
      </w:pPr>
      <w:r w:rsidRPr="00982A52">
        <w:rPr>
          <w:rFonts w:ascii="Century Gothic" w:eastAsia="Times New Roman" w:hAnsi="Century Gothic" w:cs="Arial"/>
          <w:sz w:val="20"/>
          <w:szCs w:val="20"/>
          <w:lang w:val="en-GB"/>
        </w:rPr>
        <w:t>To ensure that all health and safety responsibilities are discharged to protect the health and safety of self, employees and comply with best practice and legal requirements.</w:t>
      </w:r>
    </w:p>
    <w:p w:rsidR="00501506" w:rsidRPr="00982A52" w:rsidRDefault="00501506" w:rsidP="00501506">
      <w:pPr>
        <w:spacing w:after="0" w:line="240" w:lineRule="auto"/>
        <w:jc w:val="both"/>
        <w:rPr>
          <w:rFonts w:ascii="Century Gothic" w:eastAsia="Times New Roman" w:hAnsi="Century Gothic" w:cs="Arial"/>
          <w:sz w:val="20"/>
          <w:szCs w:val="20"/>
          <w:lang w:val="en-GB"/>
        </w:rPr>
      </w:pPr>
    </w:p>
    <w:p w:rsidR="00501506" w:rsidRPr="00982A52" w:rsidRDefault="00501506" w:rsidP="00501506">
      <w:pPr>
        <w:numPr>
          <w:ilvl w:val="0"/>
          <w:numId w:val="5"/>
        </w:numPr>
        <w:spacing w:after="0" w:line="240" w:lineRule="auto"/>
        <w:jc w:val="both"/>
        <w:rPr>
          <w:rFonts w:ascii="Century Gothic" w:eastAsia="Times New Roman" w:hAnsi="Century Gothic" w:cs="Arial"/>
          <w:sz w:val="20"/>
          <w:szCs w:val="20"/>
          <w:lang w:val="en-GB"/>
        </w:rPr>
      </w:pPr>
      <w:r w:rsidRPr="00982A52">
        <w:rPr>
          <w:rFonts w:ascii="Century Gothic" w:eastAsia="Times New Roman" w:hAnsi="Century Gothic" w:cs="Arial"/>
          <w:sz w:val="20"/>
          <w:szCs w:val="20"/>
          <w:lang w:val="en-GB"/>
        </w:rPr>
        <w:t>To assist with any other Ad Hoc duties required as and when the business may require them.</w:t>
      </w:r>
    </w:p>
    <w:p w:rsidR="00501506" w:rsidRPr="00501506" w:rsidRDefault="00501506" w:rsidP="00501506">
      <w:pPr>
        <w:spacing w:after="0" w:line="240" w:lineRule="auto"/>
        <w:ind w:left="720"/>
        <w:rPr>
          <w:rFonts w:ascii="Century Gothic" w:eastAsia="Times New Roman" w:hAnsi="Century Gothic" w:cs="Arial"/>
          <w:sz w:val="20"/>
          <w:szCs w:val="20"/>
          <w:lang w:val="en-GB"/>
        </w:rPr>
      </w:pPr>
    </w:p>
    <w:p w:rsidR="00501506" w:rsidRPr="00501506" w:rsidRDefault="00501506" w:rsidP="00501506">
      <w:pPr>
        <w:spacing w:after="0" w:line="240" w:lineRule="auto"/>
        <w:jc w:val="both"/>
        <w:rPr>
          <w:rFonts w:ascii="Century Gothic" w:eastAsia="Times New Roman" w:hAnsi="Century Gothic" w:cs="Arial"/>
          <w:sz w:val="20"/>
          <w:szCs w:val="20"/>
          <w:lang w:val="en-GB"/>
        </w:rPr>
      </w:pPr>
      <w:r w:rsidRPr="00501506">
        <w:rPr>
          <w:rFonts w:ascii="Century Gothic" w:eastAsia="Times New Roman" w:hAnsi="Century Gothic" w:cs="Arial"/>
          <w:sz w:val="20"/>
          <w:szCs w:val="20"/>
          <w:lang w:val="en-GB"/>
        </w:rPr>
        <w:t>___________________________________________________________________</w:t>
      </w:r>
    </w:p>
    <w:p w:rsidR="00501506" w:rsidRPr="00501506" w:rsidRDefault="00501506" w:rsidP="00501506">
      <w:pPr>
        <w:spacing w:after="0" w:line="240" w:lineRule="auto"/>
        <w:jc w:val="both"/>
        <w:rPr>
          <w:rFonts w:ascii="Century Gothic" w:eastAsia="Times New Roman" w:hAnsi="Century Gothic" w:cs="Arial"/>
          <w:b/>
          <w:bCs/>
          <w:color w:val="000000"/>
          <w:sz w:val="20"/>
          <w:szCs w:val="20"/>
          <w:lang w:val="en-GB"/>
        </w:rPr>
      </w:pPr>
    </w:p>
    <w:p w:rsidR="00501506" w:rsidRPr="00501506" w:rsidRDefault="00501506" w:rsidP="00501506">
      <w:pPr>
        <w:numPr>
          <w:ilvl w:val="0"/>
          <w:numId w:val="1"/>
        </w:numPr>
        <w:overflowPunct w:val="0"/>
        <w:autoSpaceDE w:val="0"/>
        <w:autoSpaceDN w:val="0"/>
        <w:adjustRightInd w:val="0"/>
        <w:spacing w:after="0" w:line="240" w:lineRule="auto"/>
        <w:ind w:left="720"/>
        <w:jc w:val="both"/>
        <w:textAlignment w:val="baseline"/>
        <w:rPr>
          <w:rFonts w:ascii="Century Gothic" w:eastAsia="Times New Roman" w:hAnsi="Century Gothic" w:cs="Arial"/>
          <w:b/>
          <w:bCs/>
          <w:sz w:val="20"/>
          <w:szCs w:val="20"/>
        </w:rPr>
      </w:pPr>
      <w:r w:rsidRPr="00501506">
        <w:rPr>
          <w:rFonts w:ascii="Century Gothic" w:eastAsia="Times New Roman" w:hAnsi="Century Gothic" w:cs="Arial"/>
          <w:b/>
          <w:bCs/>
          <w:sz w:val="20"/>
          <w:szCs w:val="20"/>
        </w:rPr>
        <w:t>PERFORMANCE MEASURES</w:t>
      </w:r>
    </w:p>
    <w:p w:rsidR="00501506" w:rsidRPr="00501506" w:rsidRDefault="00501506" w:rsidP="00501506">
      <w:pPr>
        <w:overflowPunct w:val="0"/>
        <w:autoSpaceDE w:val="0"/>
        <w:autoSpaceDN w:val="0"/>
        <w:adjustRightInd w:val="0"/>
        <w:spacing w:after="0" w:line="240" w:lineRule="auto"/>
        <w:jc w:val="both"/>
        <w:textAlignment w:val="baseline"/>
        <w:rPr>
          <w:rFonts w:ascii="Century Gothic" w:eastAsia="Times New Roman" w:hAnsi="Century Gothic" w:cs="Arial"/>
          <w:b/>
          <w:bCs/>
          <w:sz w:val="20"/>
          <w:szCs w:val="20"/>
        </w:rPr>
      </w:pPr>
    </w:p>
    <w:p w:rsidR="00501506" w:rsidRPr="00501506" w:rsidRDefault="00501506" w:rsidP="00501506">
      <w:pPr>
        <w:numPr>
          <w:ilvl w:val="0"/>
          <w:numId w:val="2"/>
        </w:numPr>
        <w:spacing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 xml:space="preserve">Successfully assess, admit and support the management of students in the </w:t>
      </w:r>
      <w:r w:rsidR="00465C26">
        <w:rPr>
          <w:rFonts w:ascii="Century Gothic" w:eastAsia="Calibri" w:hAnsi="Century Gothic" w:cs="Arial"/>
          <w:sz w:val="20"/>
          <w:szCs w:val="20"/>
          <w:lang w:val="en-GB"/>
        </w:rPr>
        <w:t>school</w:t>
      </w:r>
    </w:p>
    <w:p w:rsidR="00501506" w:rsidRPr="00501506" w:rsidRDefault="00501506" w:rsidP="00501506">
      <w:pPr>
        <w:numPr>
          <w:ilvl w:val="0"/>
          <w:numId w:val="2"/>
        </w:numPr>
        <w:spacing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Work independently to oversee and manage on a day to day basis the allocation of resources for the effective operation of the school.</w:t>
      </w:r>
    </w:p>
    <w:p w:rsidR="00501506" w:rsidRPr="00501506" w:rsidRDefault="00501506" w:rsidP="00501506">
      <w:pPr>
        <w:numPr>
          <w:ilvl w:val="0"/>
          <w:numId w:val="2"/>
        </w:numPr>
        <w:spacing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Line manager satisfaction with quality of work produced, competence level all measured by feedback, performance appraisal and going performance management.</w:t>
      </w:r>
    </w:p>
    <w:p w:rsidR="00501506" w:rsidRPr="00501506" w:rsidRDefault="00501506" w:rsidP="00501506">
      <w:pPr>
        <w:numPr>
          <w:ilvl w:val="0"/>
          <w:numId w:val="2"/>
        </w:numPr>
        <w:spacing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lastRenderedPageBreak/>
        <w:t>Quality of relationship with service users, families, staff and other professionals as measured by feedback and observation.</w:t>
      </w:r>
    </w:p>
    <w:p w:rsidR="00501506" w:rsidRPr="00501506" w:rsidRDefault="00501506" w:rsidP="00501506">
      <w:pPr>
        <w:numPr>
          <w:ilvl w:val="0"/>
          <w:numId w:val="2"/>
        </w:numPr>
        <w:spacing w:line="276" w:lineRule="auto"/>
        <w:jc w:val="both"/>
        <w:rPr>
          <w:rFonts w:ascii="Century Gothic" w:eastAsia="Times New Roman" w:hAnsi="Century Gothic" w:cs="Arial"/>
          <w:b/>
          <w:bCs/>
          <w:sz w:val="20"/>
          <w:szCs w:val="20"/>
          <w:lang w:val="en-GB"/>
        </w:rPr>
      </w:pPr>
      <w:r w:rsidRPr="00501506">
        <w:rPr>
          <w:rFonts w:ascii="Century Gothic" w:eastAsia="Calibri" w:hAnsi="Century Gothic" w:cs="Arial"/>
          <w:sz w:val="20"/>
          <w:szCs w:val="20"/>
          <w:lang w:val="en-GB"/>
        </w:rPr>
        <w:t>Development of team’s skills that are measured by attainment of qualifications, enhanced competence and improved service delivery.</w:t>
      </w:r>
    </w:p>
    <w:p w:rsidR="00501506" w:rsidRPr="00501506" w:rsidRDefault="00501506" w:rsidP="00501506">
      <w:pPr>
        <w:numPr>
          <w:ilvl w:val="12"/>
          <w:numId w:val="0"/>
        </w:numPr>
        <w:overflowPunct w:val="0"/>
        <w:autoSpaceDE w:val="0"/>
        <w:autoSpaceDN w:val="0"/>
        <w:adjustRightInd w:val="0"/>
        <w:spacing w:after="0" w:line="276" w:lineRule="auto"/>
        <w:jc w:val="both"/>
        <w:textAlignment w:val="baseline"/>
        <w:rPr>
          <w:rFonts w:ascii="Century Gothic" w:eastAsia="Times New Roman" w:hAnsi="Century Gothic" w:cs="Arial"/>
          <w:b/>
          <w:bCs/>
          <w:sz w:val="20"/>
          <w:szCs w:val="20"/>
        </w:rPr>
      </w:pPr>
    </w:p>
    <w:p w:rsidR="00501506" w:rsidRPr="00501506" w:rsidRDefault="00501506" w:rsidP="00501506">
      <w:pPr>
        <w:pBdr>
          <w:bottom w:val="single" w:sz="12" w:space="1" w:color="auto"/>
        </w:pBdr>
        <w:spacing w:after="0" w:line="276" w:lineRule="auto"/>
        <w:jc w:val="both"/>
        <w:rPr>
          <w:rFonts w:ascii="Century Gothic" w:eastAsia="Times New Roman" w:hAnsi="Century Gothic" w:cs="Arial"/>
          <w:sz w:val="20"/>
          <w:szCs w:val="20"/>
          <w:lang w:val="en-GB"/>
        </w:rPr>
      </w:pPr>
    </w:p>
    <w:p w:rsidR="00501506" w:rsidRPr="00501506" w:rsidRDefault="00501506" w:rsidP="00501506">
      <w:pPr>
        <w:numPr>
          <w:ilvl w:val="12"/>
          <w:numId w:val="0"/>
        </w:numPr>
        <w:overflowPunct w:val="0"/>
        <w:autoSpaceDE w:val="0"/>
        <w:autoSpaceDN w:val="0"/>
        <w:adjustRightInd w:val="0"/>
        <w:spacing w:after="0" w:line="276" w:lineRule="auto"/>
        <w:ind w:left="720" w:hanging="720"/>
        <w:jc w:val="both"/>
        <w:textAlignment w:val="baseline"/>
        <w:rPr>
          <w:rFonts w:ascii="Century Gothic" w:eastAsia="Times New Roman" w:hAnsi="Century Gothic" w:cs="Arial"/>
          <w:sz w:val="20"/>
          <w:szCs w:val="20"/>
        </w:rPr>
      </w:pPr>
    </w:p>
    <w:p w:rsidR="00501506" w:rsidRPr="00501506" w:rsidRDefault="00501506" w:rsidP="00501506">
      <w:pPr>
        <w:numPr>
          <w:ilvl w:val="0"/>
          <w:numId w:val="1"/>
        </w:numPr>
        <w:overflowPunct w:val="0"/>
        <w:autoSpaceDE w:val="0"/>
        <w:autoSpaceDN w:val="0"/>
        <w:adjustRightInd w:val="0"/>
        <w:spacing w:after="0" w:line="276" w:lineRule="auto"/>
        <w:ind w:left="720"/>
        <w:jc w:val="both"/>
        <w:textAlignment w:val="baseline"/>
        <w:rPr>
          <w:rFonts w:ascii="Century Gothic" w:eastAsia="Times New Roman" w:hAnsi="Century Gothic" w:cs="Arial"/>
          <w:b/>
          <w:bCs/>
          <w:sz w:val="20"/>
          <w:szCs w:val="20"/>
        </w:rPr>
      </w:pPr>
      <w:r w:rsidRPr="00501506">
        <w:rPr>
          <w:rFonts w:ascii="Century Gothic" w:eastAsia="Times New Roman" w:hAnsi="Century Gothic" w:cs="Arial"/>
          <w:b/>
          <w:sz w:val="20"/>
          <w:szCs w:val="20"/>
        </w:rPr>
        <w:t xml:space="preserve">KEY </w:t>
      </w:r>
      <w:r w:rsidRPr="00501506">
        <w:rPr>
          <w:rFonts w:ascii="Century Gothic" w:eastAsia="Times New Roman" w:hAnsi="Century Gothic" w:cs="Arial"/>
          <w:b/>
          <w:bCs/>
          <w:sz w:val="20"/>
          <w:szCs w:val="20"/>
        </w:rPr>
        <w:t>COMPETENCIES</w:t>
      </w:r>
    </w:p>
    <w:p w:rsidR="00501506" w:rsidRPr="00501506" w:rsidRDefault="00501506" w:rsidP="00501506">
      <w:pPr>
        <w:overflowPunct w:val="0"/>
        <w:autoSpaceDE w:val="0"/>
        <w:autoSpaceDN w:val="0"/>
        <w:adjustRightInd w:val="0"/>
        <w:spacing w:after="0" w:line="276" w:lineRule="auto"/>
        <w:jc w:val="both"/>
        <w:textAlignment w:val="baseline"/>
        <w:rPr>
          <w:rFonts w:ascii="Century Gothic" w:eastAsia="Times New Roman" w:hAnsi="Century Gothic" w:cs="Arial"/>
          <w:b/>
          <w:bCs/>
          <w:sz w:val="20"/>
          <w:szCs w:val="20"/>
        </w:rPr>
      </w:pP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hAnsi="Century Gothic" w:cs="Arial"/>
          <w:color w:val="202124"/>
          <w:sz w:val="20"/>
          <w:szCs w:val="20"/>
          <w:shd w:val="clear" w:color="auto" w:fill="FFFFFF"/>
        </w:rPr>
        <w:t>Can lead from the front, have great attention to detail</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Ability to forward plan and organise resources and adapt plans in response to daily circumstances.</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Set and deliver high standards of performance and able to lead by example to motivate and empower others.</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Establish and communicate clear standards and expectations.</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Build trust, good morale and cooperation within the team.</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Is concise and persuasive orally and in writing.</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Listens to what is said and is sensitive to others reactions.</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Communicates effectively with the team, students, carers and families.</w:t>
      </w:r>
    </w:p>
    <w:p w:rsidR="00501506" w:rsidRPr="00501506" w:rsidRDefault="00501506" w:rsidP="00501506">
      <w:pPr>
        <w:numPr>
          <w:ilvl w:val="0"/>
          <w:numId w:val="3"/>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Has empathy with students with learning disabilities.</w:t>
      </w:r>
    </w:p>
    <w:p w:rsidR="00501506" w:rsidRPr="00717F2E" w:rsidRDefault="00501506" w:rsidP="00501506">
      <w:pPr>
        <w:numPr>
          <w:ilvl w:val="0"/>
          <w:numId w:val="3"/>
        </w:numPr>
        <w:spacing w:after="0" w:line="276" w:lineRule="auto"/>
        <w:jc w:val="both"/>
        <w:rPr>
          <w:rFonts w:ascii="Century Gothic" w:eastAsia="Times New Roman" w:hAnsi="Century Gothic" w:cs="Arial"/>
          <w:b/>
          <w:bCs/>
          <w:sz w:val="20"/>
          <w:szCs w:val="20"/>
          <w:lang w:val="en-GB"/>
        </w:rPr>
      </w:pPr>
      <w:r w:rsidRPr="00501506">
        <w:rPr>
          <w:rFonts w:ascii="Century Gothic" w:eastAsia="Calibri" w:hAnsi="Century Gothic" w:cs="Arial"/>
          <w:sz w:val="20"/>
          <w:szCs w:val="20"/>
          <w:lang w:val="en-GB"/>
        </w:rPr>
        <w:t>Understands the operation of the school and the impact of daily changes.</w:t>
      </w:r>
    </w:p>
    <w:p w:rsidR="00717F2E" w:rsidRPr="006F4EC5" w:rsidRDefault="00717F2E" w:rsidP="00717F2E">
      <w:pPr>
        <w:numPr>
          <w:ilvl w:val="0"/>
          <w:numId w:val="3"/>
        </w:numPr>
        <w:spacing w:after="0" w:line="276" w:lineRule="auto"/>
        <w:rPr>
          <w:rFonts w:ascii="Century Gothic" w:hAnsi="Century Gothic" w:cs="Arial"/>
          <w:sz w:val="20"/>
          <w:szCs w:val="20"/>
        </w:rPr>
      </w:pPr>
      <w:r w:rsidRPr="006F4EC5">
        <w:rPr>
          <w:rFonts w:ascii="Century Gothic" w:hAnsi="Century Gothic" w:cs="Arial"/>
          <w:sz w:val="20"/>
          <w:szCs w:val="20"/>
        </w:rPr>
        <w:t>Ability to work to tight deadlines and deliver work of a high standard on time.</w:t>
      </w:r>
    </w:p>
    <w:p w:rsidR="00717F2E" w:rsidRPr="006F4EC5" w:rsidRDefault="00717F2E" w:rsidP="00717F2E">
      <w:pPr>
        <w:numPr>
          <w:ilvl w:val="0"/>
          <w:numId w:val="3"/>
        </w:numPr>
        <w:spacing w:after="0" w:line="276" w:lineRule="auto"/>
        <w:rPr>
          <w:rFonts w:ascii="Century Gothic" w:hAnsi="Century Gothic" w:cs="Arial"/>
          <w:sz w:val="20"/>
          <w:szCs w:val="20"/>
        </w:rPr>
      </w:pPr>
      <w:r w:rsidRPr="006F4EC5">
        <w:rPr>
          <w:rFonts w:ascii="Century Gothic" w:hAnsi="Century Gothic" w:cs="Arial"/>
          <w:sz w:val="20"/>
          <w:szCs w:val="20"/>
        </w:rPr>
        <w:t>Confidential and diplomatic</w:t>
      </w:r>
    </w:p>
    <w:p w:rsidR="00501506" w:rsidRPr="00501506" w:rsidRDefault="00501506" w:rsidP="00501506">
      <w:pPr>
        <w:pBdr>
          <w:bottom w:val="single" w:sz="12" w:space="1" w:color="auto"/>
        </w:pBdr>
        <w:spacing w:after="0" w:line="276" w:lineRule="auto"/>
        <w:jc w:val="both"/>
        <w:rPr>
          <w:rFonts w:ascii="Century Gothic" w:eastAsia="Times New Roman" w:hAnsi="Century Gothic" w:cs="Arial"/>
          <w:sz w:val="20"/>
          <w:szCs w:val="20"/>
          <w:lang w:val="en-GB"/>
        </w:rPr>
      </w:pPr>
    </w:p>
    <w:p w:rsidR="00501506" w:rsidRPr="00501506" w:rsidRDefault="00501506" w:rsidP="00501506">
      <w:pPr>
        <w:numPr>
          <w:ilvl w:val="12"/>
          <w:numId w:val="0"/>
        </w:numPr>
        <w:overflowPunct w:val="0"/>
        <w:autoSpaceDE w:val="0"/>
        <w:autoSpaceDN w:val="0"/>
        <w:adjustRightInd w:val="0"/>
        <w:spacing w:after="0" w:line="276" w:lineRule="auto"/>
        <w:ind w:left="720" w:hanging="720"/>
        <w:jc w:val="both"/>
        <w:textAlignment w:val="baseline"/>
        <w:rPr>
          <w:rFonts w:ascii="Century Gothic" w:eastAsia="Times New Roman" w:hAnsi="Century Gothic" w:cs="Arial"/>
          <w:sz w:val="20"/>
          <w:szCs w:val="20"/>
        </w:rPr>
      </w:pPr>
    </w:p>
    <w:p w:rsidR="00501506" w:rsidRPr="00501506" w:rsidRDefault="00501506" w:rsidP="00501506">
      <w:pPr>
        <w:numPr>
          <w:ilvl w:val="0"/>
          <w:numId w:val="1"/>
        </w:numPr>
        <w:overflowPunct w:val="0"/>
        <w:autoSpaceDE w:val="0"/>
        <w:autoSpaceDN w:val="0"/>
        <w:adjustRightInd w:val="0"/>
        <w:spacing w:after="0" w:line="276" w:lineRule="auto"/>
        <w:ind w:left="720"/>
        <w:jc w:val="both"/>
        <w:textAlignment w:val="baseline"/>
        <w:rPr>
          <w:rFonts w:ascii="Century Gothic" w:eastAsia="Times New Roman" w:hAnsi="Century Gothic" w:cs="Arial"/>
          <w:b/>
          <w:sz w:val="20"/>
          <w:szCs w:val="20"/>
        </w:rPr>
      </w:pPr>
      <w:r w:rsidRPr="00501506">
        <w:rPr>
          <w:rFonts w:ascii="Century Gothic" w:eastAsia="Times New Roman" w:hAnsi="Century Gothic" w:cs="Arial"/>
          <w:b/>
          <w:sz w:val="20"/>
          <w:szCs w:val="20"/>
        </w:rPr>
        <w:t>KNOWLEDGE, SKILLS AND EXPERIENCE</w:t>
      </w:r>
    </w:p>
    <w:p w:rsidR="00501506" w:rsidRPr="00501506" w:rsidRDefault="00501506" w:rsidP="00501506">
      <w:pPr>
        <w:overflowPunct w:val="0"/>
        <w:autoSpaceDE w:val="0"/>
        <w:autoSpaceDN w:val="0"/>
        <w:adjustRightInd w:val="0"/>
        <w:spacing w:after="0" w:line="276" w:lineRule="auto"/>
        <w:jc w:val="both"/>
        <w:textAlignment w:val="baseline"/>
        <w:rPr>
          <w:rFonts w:ascii="Century Gothic" w:eastAsia="Times New Roman" w:hAnsi="Century Gothic" w:cs="Arial"/>
          <w:b/>
          <w:sz w:val="20"/>
          <w:szCs w:val="20"/>
        </w:rPr>
      </w:pPr>
    </w:p>
    <w:p w:rsidR="00982A52" w:rsidRDefault="00982A52" w:rsidP="00501506">
      <w:pPr>
        <w:numPr>
          <w:ilvl w:val="0"/>
          <w:numId w:val="4"/>
        </w:numPr>
        <w:spacing w:after="0" w:line="276" w:lineRule="auto"/>
        <w:jc w:val="both"/>
        <w:rPr>
          <w:rFonts w:ascii="Century Gothic" w:eastAsia="Calibri" w:hAnsi="Century Gothic" w:cs="Arial"/>
          <w:sz w:val="20"/>
          <w:szCs w:val="20"/>
          <w:lang w:val="en-GB"/>
        </w:rPr>
      </w:pPr>
      <w:r>
        <w:rPr>
          <w:rFonts w:ascii="Century Gothic" w:eastAsia="Calibri" w:hAnsi="Century Gothic" w:cs="Arial"/>
          <w:sz w:val="20"/>
          <w:szCs w:val="20"/>
          <w:lang w:val="en-GB"/>
        </w:rPr>
        <w:t xml:space="preserve">Level 5 </w:t>
      </w:r>
      <w:r w:rsidR="00465C26">
        <w:rPr>
          <w:rFonts w:ascii="Century Gothic" w:eastAsia="Calibri" w:hAnsi="Century Gothic" w:cs="Arial"/>
          <w:sz w:val="20"/>
          <w:szCs w:val="20"/>
          <w:lang w:val="en-GB"/>
        </w:rPr>
        <w:t>–</w:t>
      </w:r>
      <w:r>
        <w:rPr>
          <w:rFonts w:ascii="Century Gothic" w:eastAsia="Calibri" w:hAnsi="Century Gothic" w:cs="Arial"/>
          <w:sz w:val="20"/>
          <w:szCs w:val="20"/>
          <w:lang w:val="en-GB"/>
        </w:rPr>
        <w:t xml:space="preserve"> Management</w:t>
      </w:r>
      <w:r w:rsidR="00465C26">
        <w:rPr>
          <w:rFonts w:ascii="Century Gothic" w:eastAsia="Calibri" w:hAnsi="Century Gothic" w:cs="Arial"/>
          <w:sz w:val="20"/>
          <w:szCs w:val="20"/>
          <w:lang w:val="en-GB"/>
        </w:rPr>
        <w:t xml:space="preserve"> qualification desirable </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 xml:space="preserve">Experience of operating within </w:t>
      </w:r>
      <w:r w:rsidR="00465C26">
        <w:rPr>
          <w:rFonts w:ascii="Century Gothic" w:eastAsia="Calibri" w:hAnsi="Century Gothic" w:cs="Arial"/>
          <w:sz w:val="20"/>
          <w:szCs w:val="20"/>
          <w:lang w:val="en-GB"/>
        </w:rPr>
        <w:t>a</w:t>
      </w:r>
      <w:r w:rsidRPr="00501506">
        <w:rPr>
          <w:rFonts w:ascii="Century Gothic" w:eastAsia="Calibri" w:hAnsi="Century Gothic" w:cs="Arial"/>
          <w:sz w:val="20"/>
          <w:szCs w:val="20"/>
          <w:lang w:val="en-GB"/>
        </w:rPr>
        <w:t xml:space="preserve"> school or college environment (Desirable)</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Extensive experience of working with young people with learning difficulties and disabilities (Essential)</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Skilled in planning, prioritising, assigning and communicating tasks (Essential)</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Excellent operational, line and people management skills (Essential)</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Good communication skills and influencing skills both verbal and written (Essential)</w:t>
      </w:r>
    </w:p>
    <w:p w:rsidR="00501506" w:rsidRPr="00501506" w:rsidRDefault="00501506" w:rsidP="00501506">
      <w:pPr>
        <w:numPr>
          <w:ilvl w:val="0"/>
          <w:numId w:val="4"/>
        </w:numPr>
        <w:spacing w:after="0" w:line="276" w:lineRule="auto"/>
        <w:jc w:val="both"/>
        <w:rPr>
          <w:rFonts w:ascii="Century Gothic" w:eastAsia="Calibri" w:hAnsi="Century Gothic" w:cs="Arial"/>
          <w:sz w:val="20"/>
          <w:szCs w:val="20"/>
          <w:lang w:val="en-GB"/>
        </w:rPr>
      </w:pPr>
      <w:r w:rsidRPr="00501506">
        <w:rPr>
          <w:rFonts w:ascii="Century Gothic" w:eastAsia="Calibri" w:hAnsi="Century Gothic" w:cs="Arial"/>
          <w:sz w:val="20"/>
          <w:szCs w:val="20"/>
          <w:lang w:val="en-GB"/>
        </w:rPr>
        <w:t>Ability to find effective solutions to complex operational issues (Essential)</w:t>
      </w:r>
    </w:p>
    <w:p w:rsidR="00501506" w:rsidRPr="00501506" w:rsidRDefault="00501506" w:rsidP="00501506">
      <w:pPr>
        <w:numPr>
          <w:ilvl w:val="0"/>
          <w:numId w:val="4"/>
        </w:numPr>
        <w:spacing w:after="0" w:line="276" w:lineRule="auto"/>
        <w:jc w:val="both"/>
        <w:rPr>
          <w:rFonts w:ascii="Century Gothic" w:eastAsia="Times New Roman" w:hAnsi="Century Gothic" w:cs="Arial"/>
          <w:b/>
          <w:sz w:val="20"/>
          <w:szCs w:val="20"/>
          <w:lang w:val="en-GB"/>
        </w:rPr>
      </w:pPr>
      <w:r w:rsidRPr="00501506">
        <w:rPr>
          <w:rFonts w:ascii="Century Gothic" w:eastAsia="Calibri" w:hAnsi="Century Gothic" w:cs="Arial"/>
          <w:sz w:val="20"/>
          <w:szCs w:val="20"/>
          <w:lang w:val="en-GB"/>
        </w:rPr>
        <w:t>Understanding of regulatory framework for education and social care (Desirable)</w:t>
      </w:r>
    </w:p>
    <w:p w:rsidR="00501506" w:rsidRPr="00501506" w:rsidRDefault="00501506" w:rsidP="00501506">
      <w:pPr>
        <w:overflowPunct w:val="0"/>
        <w:autoSpaceDE w:val="0"/>
        <w:autoSpaceDN w:val="0"/>
        <w:adjustRightInd w:val="0"/>
        <w:spacing w:after="0" w:line="276" w:lineRule="auto"/>
        <w:ind w:left="28"/>
        <w:jc w:val="both"/>
        <w:textAlignment w:val="baseline"/>
        <w:rPr>
          <w:rFonts w:ascii="Century Gothic" w:eastAsia="Times New Roman" w:hAnsi="Century Gothic" w:cs="Arial"/>
          <w:b/>
          <w:sz w:val="20"/>
          <w:szCs w:val="20"/>
        </w:rPr>
      </w:pPr>
    </w:p>
    <w:p w:rsidR="00501506" w:rsidRPr="00501506" w:rsidRDefault="00501506" w:rsidP="00501506">
      <w:pPr>
        <w:pBdr>
          <w:bottom w:val="single" w:sz="12" w:space="1" w:color="auto"/>
        </w:pBdr>
        <w:spacing w:after="0" w:line="240" w:lineRule="auto"/>
        <w:jc w:val="both"/>
        <w:rPr>
          <w:rFonts w:ascii="Century Gothic" w:eastAsia="Times New Roman" w:hAnsi="Century Gothic" w:cs="Arial"/>
          <w:sz w:val="20"/>
          <w:szCs w:val="20"/>
          <w:lang w:val="en-GB"/>
        </w:rPr>
      </w:pPr>
    </w:p>
    <w:p w:rsidR="00501506" w:rsidRPr="00501506" w:rsidRDefault="00501506" w:rsidP="00501506">
      <w:pPr>
        <w:spacing w:after="0" w:line="240" w:lineRule="auto"/>
        <w:jc w:val="both"/>
        <w:rPr>
          <w:rFonts w:ascii="Century Gothic" w:eastAsia="Times New Roman" w:hAnsi="Century Gothic" w:cs="Arial"/>
          <w:sz w:val="20"/>
          <w:szCs w:val="20"/>
          <w:lang w:val="en-GB"/>
        </w:rPr>
      </w:pPr>
    </w:p>
    <w:p w:rsidR="00501506" w:rsidRPr="00501506" w:rsidRDefault="00501506" w:rsidP="00501506">
      <w:pPr>
        <w:spacing w:after="0" w:line="240" w:lineRule="auto"/>
        <w:jc w:val="both"/>
        <w:rPr>
          <w:rFonts w:ascii="Century Gothic" w:eastAsia="Times New Roman" w:hAnsi="Century Gothic" w:cs="Arial"/>
          <w:sz w:val="20"/>
          <w:szCs w:val="20"/>
          <w:lang w:val="en-GB"/>
        </w:rPr>
      </w:pPr>
      <w:r w:rsidRPr="00501506">
        <w:rPr>
          <w:rFonts w:ascii="Century Gothic" w:eastAsia="Times New Roman" w:hAnsi="Century Gothic" w:cs="Arial"/>
          <w:b/>
          <w:bCs/>
          <w:sz w:val="20"/>
          <w:szCs w:val="20"/>
          <w:lang w:val="en-GB"/>
        </w:rPr>
        <w:t>Disclosure and Barring Service (DBS) Checks</w:t>
      </w:r>
      <w:r w:rsidRPr="00501506">
        <w:rPr>
          <w:rFonts w:ascii="Century Gothic" w:eastAsia="Times New Roman" w:hAnsi="Century Gothic" w:cs="Arial"/>
          <w:sz w:val="20"/>
          <w:szCs w:val="20"/>
          <w:lang w:val="en-GB"/>
        </w:rPr>
        <w:t xml:space="preserve">: This post, due to its nature, duties and responsibilities, will be subject to a check by the DBS.  The level of check which will apply shall be an “Enhanced” level check.  Information about this disclosure can be found at </w:t>
      </w:r>
      <w:hyperlink r:id="rId5" w:history="1">
        <w:r w:rsidRPr="00501506">
          <w:rPr>
            <w:rFonts w:ascii="Century Gothic" w:eastAsia="Times New Roman" w:hAnsi="Century Gothic" w:cs="Arial"/>
            <w:color w:val="0000FF"/>
            <w:sz w:val="20"/>
            <w:szCs w:val="20"/>
            <w:u w:val="single"/>
            <w:lang w:val="en-GB"/>
          </w:rPr>
          <w:t>www.gov.uk</w:t>
        </w:r>
      </w:hyperlink>
      <w:r w:rsidRPr="00501506">
        <w:rPr>
          <w:rFonts w:ascii="Century Gothic" w:eastAsia="Times New Roman" w:hAnsi="Century Gothic" w:cs="Arial"/>
          <w:sz w:val="20"/>
          <w:szCs w:val="20"/>
          <w:lang w:val="en-GB"/>
        </w:rPr>
        <w:t xml:space="preserve">.   </w:t>
      </w:r>
    </w:p>
    <w:p w:rsidR="00501506" w:rsidRPr="00501506" w:rsidRDefault="00501506" w:rsidP="00501506">
      <w:pPr>
        <w:spacing w:after="0" w:line="240" w:lineRule="auto"/>
        <w:jc w:val="both"/>
        <w:rPr>
          <w:rFonts w:ascii="Arial" w:eastAsia="Times New Roman" w:hAnsi="Arial" w:cs="Arial"/>
          <w:sz w:val="18"/>
          <w:szCs w:val="18"/>
          <w:lang w:val="en-GB"/>
        </w:rPr>
      </w:pPr>
      <w:r w:rsidRPr="00501506">
        <w:rPr>
          <w:rFonts w:ascii="Arial" w:eastAsia="Times New Roman" w:hAnsi="Arial" w:cs="Arial"/>
          <w:sz w:val="18"/>
          <w:szCs w:val="18"/>
          <w:lang w:val="en-GB"/>
        </w:rPr>
        <w:t xml:space="preserve">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 </w:t>
      </w:r>
    </w:p>
    <w:p w:rsidR="002D5CF3" w:rsidRPr="00501506" w:rsidRDefault="006B150A">
      <w:pPr>
        <w:rPr>
          <w:rFonts w:ascii="Century Gothic" w:hAnsi="Century Gothic"/>
        </w:rPr>
      </w:pPr>
    </w:p>
    <w:sectPr w:rsidR="002D5CF3" w:rsidRPr="0050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90"/>
    <w:multiLevelType w:val="hybridMultilevel"/>
    <w:tmpl w:val="8B2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4680F"/>
    <w:multiLevelType w:val="hybridMultilevel"/>
    <w:tmpl w:val="EE7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812B5"/>
    <w:multiLevelType w:val="hybridMultilevel"/>
    <w:tmpl w:val="D79E59F2"/>
    <w:lvl w:ilvl="0" w:tplc="A7D2914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F007B6"/>
    <w:multiLevelType w:val="hybridMultilevel"/>
    <w:tmpl w:val="1614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B6CA3"/>
    <w:multiLevelType w:val="hybridMultilevel"/>
    <w:tmpl w:val="81EC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D1A26"/>
    <w:multiLevelType w:val="hybridMultilevel"/>
    <w:tmpl w:val="41D26B66"/>
    <w:lvl w:ilvl="0" w:tplc="C540A2B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D0015"/>
    <w:multiLevelType w:val="hybridMultilevel"/>
    <w:tmpl w:val="1F9A9DBC"/>
    <w:lvl w:ilvl="0" w:tplc="0809000F">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06"/>
    <w:rsid w:val="001105D4"/>
    <w:rsid w:val="00325C2A"/>
    <w:rsid w:val="00465C26"/>
    <w:rsid w:val="00501506"/>
    <w:rsid w:val="005D6E64"/>
    <w:rsid w:val="006B150A"/>
    <w:rsid w:val="00711563"/>
    <w:rsid w:val="00717F2E"/>
    <w:rsid w:val="008406E6"/>
    <w:rsid w:val="00982A52"/>
    <w:rsid w:val="00B7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7F02"/>
  <w15:chartTrackingRefBased/>
  <w15:docId w15:val="{3C181AE3-401A-4A7B-815C-1F54088D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Fisher</dc:creator>
  <cp:keywords/>
  <dc:description/>
  <cp:lastModifiedBy>Angie Fisher</cp:lastModifiedBy>
  <cp:revision>6</cp:revision>
  <dcterms:created xsi:type="dcterms:W3CDTF">2024-03-07T14:58:00Z</dcterms:created>
  <dcterms:modified xsi:type="dcterms:W3CDTF">2024-03-15T07:21:00Z</dcterms:modified>
</cp:coreProperties>
</file>